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D6" w:rsidRPr="00EC7CB9" w:rsidRDefault="00030CD6" w:rsidP="00EC7CB9">
      <w:pPr>
        <w:jc w:val="both"/>
        <w:rPr>
          <w:rFonts w:ascii="Arial" w:hAnsi="Arial" w:cs="Arial"/>
          <w:color w:val="575756"/>
          <w:sz w:val="28"/>
          <w:szCs w:val="28"/>
        </w:rPr>
      </w:pPr>
      <w:r w:rsidRPr="00311C85">
        <w:rPr>
          <w:rFonts w:ascii="Arial" w:hAnsi="Arial" w:cs="Arial"/>
          <w:noProof/>
          <w:color w:val="575756"/>
          <w:sz w:val="24"/>
          <w:szCs w:val="24"/>
          <w:lang w:eastAsia="ru-RU"/>
        </w:rPr>
        <w:drawing>
          <wp:inline distT="0" distB="0" distL="0" distR="0">
            <wp:extent cx="1428750" cy="10756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702" cy="10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C7CB9">
        <w:rPr>
          <w:rFonts w:ascii="Arial" w:hAnsi="Arial" w:cs="Arial"/>
          <w:color w:val="575756"/>
          <w:sz w:val="28"/>
          <w:szCs w:val="28"/>
        </w:rPr>
        <w:t xml:space="preserve"> </w:t>
      </w:r>
      <w:r w:rsidR="009B2937" w:rsidRPr="00EC7CB9">
        <w:rPr>
          <w:rFonts w:ascii="Arial" w:hAnsi="Arial" w:cs="Arial"/>
          <w:color w:val="575756"/>
          <w:sz w:val="28"/>
          <w:szCs w:val="28"/>
        </w:rPr>
        <w:t xml:space="preserve">Уровень образования населения </w:t>
      </w:r>
    </w:p>
    <w:p w:rsidR="00AE6687" w:rsidRPr="00EC7CB9" w:rsidRDefault="00030CD6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>Образованных специалистов с каждым годом становится все больше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 xml:space="preserve"> в России.  По итогам</w:t>
      </w:r>
      <w:r w:rsidR="00AE6687" w:rsidRPr="00EC7CB9">
        <w:rPr>
          <w:rFonts w:ascii="Arial" w:hAnsi="Arial" w:cs="Arial"/>
          <w:color w:val="575756"/>
          <w:sz w:val="24"/>
          <w:szCs w:val="24"/>
        </w:rPr>
        <w:t xml:space="preserve"> переписи населения 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>2010 года</w:t>
      </w:r>
      <w:r w:rsidR="00DC600B" w:rsidRPr="00DC600B">
        <w:rPr>
          <w:rFonts w:ascii="Arial" w:hAnsi="Arial" w:cs="Arial"/>
          <w:color w:val="575756"/>
          <w:sz w:val="24"/>
          <w:szCs w:val="24"/>
        </w:rPr>
        <w:t xml:space="preserve"> 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>н</w:t>
      </w:r>
      <w:r w:rsidRPr="00EC7CB9">
        <w:rPr>
          <w:rFonts w:ascii="Arial" w:hAnsi="Arial" w:cs="Arial"/>
          <w:color w:val="575756"/>
          <w:sz w:val="24"/>
          <w:szCs w:val="24"/>
        </w:rPr>
        <w:t xml:space="preserve">а каждую тысячу жителей страны старше 15 лет приходилось 228 человек с высшим образованием, 46 — с неполным высшим, </w:t>
      </w:r>
      <w:r w:rsidR="00DC600B" w:rsidRPr="00DC600B">
        <w:rPr>
          <w:rFonts w:ascii="Arial" w:hAnsi="Arial" w:cs="Arial"/>
          <w:color w:val="575756"/>
          <w:sz w:val="24"/>
          <w:szCs w:val="24"/>
        </w:rPr>
        <w:t xml:space="preserve"> </w:t>
      </w:r>
      <w:r w:rsidR="00311C85" w:rsidRPr="00EC7CB9">
        <w:rPr>
          <w:rFonts w:ascii="Arial" w:hAnsi="Arial" w:cs="Arial"/>
          <w:color w:val="575756"/>
          <w:sz w:val="24"/>
          <w:szCs w:val="24"/>
        </w:rPr>
        <w:t>312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 xml:space="preserve"> </w:t>
      </w:r>
      <w:r w:rsidR="00DC600B">
        <w:rPr>
          <w:rFonts w:ascii="Arial" w:hAnsi="Arial" w:cs="Arial"/>
          <w:color w:val="575756"/>
          <w:sz w:val="24"/>
          <w:szCs w:val="24"/>
        </w:rPr>
        <w:t>–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 xml:space="preserve"> </w:t>
      </w:r>
      <w:r w:rsidRPr="00EC7CB9">
        <w:rPr>
          <w:rFonts w:ascii="Arial" w:hAnsi="Arial" w:cs="Arial"/>
          <w:color w:val="575756"/>
          <w:sz w:val="24"/>
          <w:szCs w:val="24"/>
        </w:rPr>
        <w:t>со</w:t>
      </w:r>
      <w:r w:rsidR="00DC600B" w:rsidRPr="00DC600B">
        <w:rPr>
          <w:rFonts w:ascii="Arial" w:hAnsi="Arial" w:cs="Arial"/>
          <w:color w:val="575756"/>
          <w:sz w:val="24"/>
          <w:szCs w:val="24"/>
        </w:rPr>
        <w:t xml:space="preserve"> </w:t>
      </w:r>
      <w:r w:rsidRPr="00EC7CB9">
        <w:rPr>
          <w:rFonts w:ascii="Arial" w:hAnsi="Arial" w:cs="Arial"/>
          <w:color w:val="575756"/>
          <w:sz w:val="24"/>
          <w:szCs w:val="24"/>
        </w:rPr>
        <w:t>средним</w:t>
      </w:r>
      <w:r w:rsidR="00DC600B" w:rsidRPr="00DC600B">
        <w:rPr>
          <w:rFonts w:ascii="Arial" w:hAnsi="Arial" w:cs="Arial"/>
          <w:color w:val="575756"/>
          <w:sz w:val="24"/>
          <w:szCs w:val="24"/>
        </w:rPr>
        <w:t xml:space="preserve"> </w:t>
      </w:r>
      <w:r w:rsidR="00304982" w:rsidRPr="00EC7CB9">
        <w:rPr>
          <w:rFonts w:ascii="Arial" w:hAnsi="Arial" w:cs="Arial"/>
          <w:color w:val="575756"/>
          <w:sz w:val="24"/>
          <w:szCs w:val="24"/>
        </w:rPr>
        <w:t xml:space="preserve">профессиональным </w:t>
      </w:r>
      <w:r w:rsidRPr="00EC7CB9">
        <w:rPr>
          <w:rFonts w:ascii="Arial" w:hAnsi="Arial" w:cs="Arial"/>
          <w:color w:val="575756"/>
          <w:sz w:val="24"/>
          <w:szCs w:val="24"/>
        </w:rPr>
        <w:t>образованием.</w:t>
      </w:r>
    </w:p>
    <w:p w:rsidR="00AE6687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 xml:space="preserve">В </w:t>
      </w:r>
      <w:r w:rsidR="00030CD6" w:rsidRPr="00EC7CB9">
        <w:rPr>
          <w:rFonts w:ascii="Arial" w:hAnsi="Arial" w:cs="Arial"/>
          <w:color w:val="575756"/>
          <w:sz w:val="24"/>
          <w:szCs w:val="24"/>
        </w:rPr>
        <w:t>Республике Алтай</w:t>
      </w:r>
      <w:r w:rsidR="00DC600B" w:rsidRPr="00DC600B">
        <w:rPr>
          <w:rFonts w:ascii="Arial" w:hAnsi="Arial" w:cs="Arial"/>
          <w:color w:val="575756"/>
          <w:sz w:val="24"/>
          <w:szCs w:val="24"/>
        </w:rPr>
        <w:t xml:space="preserve"> </w:t>
      </w:r>
      <w:r w:rsidR="005E375A" w:rsidRPr="00EC7CB9">
        <w:rPr>
          <w:rFonts w:ascii="Arial" w:hAnsi="Arial" w:cs="Arial"/>
          <w:color w:val="575756"/>
          <w:sz w:val="24"/>
          <w:szCs w:val="24"/>
        </w:rPr>
        <w:t>на каждую тысячу жителей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 xml:space="preserve">, указавших уровень образования, </w:t>
      </w:r>
      <w:r w:rsidRPr="00EC7CB9">
        <w:rPr>
          <w:rFonts w:ascii="Arial" w:hAnsi="Arial" w:cs="Arial"/>
          <w:color w:val="575756"/>
          <w:sz w:val="24"/>
          <w:szCs w:val="24"/>
        </w:rPr>
        <w:t>в возрасте 15 лет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 xml:space="preserve"> и более - высшее образование </w:t>
      </w:r>
      <w:r w:rsidR="0079675E" w:rsidRPr="00EC7CB9">
        <w:rPr>
          <w:rFonts w:ascii="Arial" w:hAnsi="Arial" w:cs="Arial"/>
          <w:color w:val="575756"/>
          <w:sz w:val="24"/>
          <w:szCs w:val="24"/>
        </w:rPr>
        <w:t xml:space="preserve">имели 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>194 человека,</w:t>
      </w:r>
      <w:r w:rsidR="00DC600B" w:rsidRPr="00DC600B">
        <w:rPr>
          <w:rFonts w:ascii="Arial" w:hAnsi="Arial" w:cs="Arial"/>
          <w:color w:val="575756"/>
          <w:sz w:val="24"/>
          <w:szCs w:val="24"/>
        </w:rPr>
        <w:t xml:space="preserve"> </w:t>
      </w:r>
      <w:bookmarkStart w:id="0" w:name="_GoBack"/>
      <w:bookmarkEnd w:id="0"/>
      <w:r w:rsidR="006038C3" w:rsidRPr="00EC7CB9">
        <w:rPr>
          <w:rFonts w:ascii="Arial" w:hAnsi="Arial" w:cs="Arial"/>
          <w:color w:val="575756"/>
          <w:sz w:val="24"/>
          <w:szCs w:val="24"/>
        </w:rPr>
        <w:t xml:space="preserve">неполное высшее - 32 человека, среднее 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 xml:space="preserve">профессиональное образование 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 xml:space="preserve">– 292 человека. </w:t>
      </w:r>
    </w:p>
    <w:p w:rsidR="00AE6687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 xml:space="preserve">Впервые были получены данные о численности специалистов по ступеням высшего </w:t>
      </w:r>
      <w:r w:rsidR="00304982" w:rsidRPr="00EC7CB9">
        <w:rPr>
          <w:rFonts w:ascii="Arial" w:hAnsi="Arial" w:cs="Arial"/>
          <w:color w:val="575756"/>
          <w:sz w:val="24"/>
          <w:szCs w:val="24"/>
        </w:rPr>
        <w:t xml:space="preserve">профессионального </w:t>
      </w:r>
      <w:r w:rsidRPr="00EC7CB9">
        <w:rPr>
          <w:rFonts w:ascii="Arial" w:hAnsi="Arial" w:cs="Arial"/>
          <w:color w:val="575756"/>
          <w:sz w:val="24"/>
          <w:szCs w:val="24"/>
        </w:rPr>
        <w:t>обра</w:t>
      </w:r>
      <w:r w:rsidR="006038C3" w:rsidRPr="00EC7CB9">
        <w:rPr>
          <w:rFonts w:ascii="Arial" w:hAnsi="Arial" w:cs="Arial"/>
          <w:color w:val="575756"/>
          <w:sz w:val="24"/>
          <w:szCs w:val="24"/>
        </w:rPr>
        <w:t>зования. Из общей численности лиц, с высшим профессиональным образованием</w:t>
      </w:r>
      <w:r w:rsidR="0079675E" w:rsidRPr="00EC7CB9">
        <w:rPr>
          <w:rFonts w:ascii="Arial" w:hAnsi="Arial" w:cs="Arial"/>
          <w:color w:val="575756"/>
          <w:sz w:val="24"/>
          <w:szCs w:val="24"/>
        </w:rPr>
        <w:t xml:space="preserve"> степень бакалавра указали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 xml:space="preserve"> 1143 человека (3,9%), </w:t>
      </w:r>
      <w:r w:rsidRPr="00EC7CB9">
        <w:rPr>
          <w:rFonts w:ascii="Arial" w:hAnsi="Arial" w:cs="Arial"/>
          <w:color w:val="575756"/>
          <w:sz w:val="24"/>
          <w:szCs w:val="24"/>
        </w:rPr>
        <w:t xml:space="preserve">специалиста 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 xml:space="preserve"> 27473 человека (94%), магистра  489 </w:t>
      </w:r>
      <w:r w:rsidR="00304982" w:rsidRPr="00EC7CB9">
        <w:rPr>
          <w:rFonts w:ascii="Arial" w:hAnsi="Arial" w:cs="Arial"/>
          <w:color w:val="575756"/>
          <w:sz w:val="24"/>
          <w:szCs w:val="24"/>
        </w:rPr>
        <w:t xml:space="preserve">человек 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>(</w:t>
      </w:r>
      <w:r w:rsidRPr="00EC7CB9">
        <w:rPr>
          <w:rFonts w:ascii="Arial" w:hAnsi="Arial" w:cs="Arial"/>
          <w:color w:val="575756"/>
          <w:sz w:val="24"/>
          <w:szCs w:val="24"/>
        </w:rPr>
        <w:t>2%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>)</w:t>
      </w:r>
      <w:r w:rsidRPr="00EC7CB9">
        <w:rPr>
          <w:rFonts w:ascii="Arial" w:hAnsi="Arial" w:cs="Arial"/>
          <w:color w:val="575756"/>
          <w:sz w:val="24"/>
          <w:szCs w:val="24"/>
        </w:rPr>
        <w:t>.</w:t>
      </w:r>
    </w:p>
    <w:p w:rsidR="00030CD6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>М</w:t>
      </w:r>
      <w:r w:rsidR="00304982" w:rsidRPr="00EC7CB9">
        <w:rPr>
          <w:rFonts w:ascii="Arial" w:hAnsi="Arial" w:cs="Arial"/>
          <w:color w:val="575756"/>
          <w:sz w:val="24"/>
          <w:szCs w:val="24"/>
        </w:rPr>
        <w:t>ы так же впервые узнали, что в Р</w:t>
      </w:r>
      <w:r w:rsidRPr="00EC7CB9">
        <w:rPr>
          <w:rFonts w:ascii="Arial" w:hAnsi="Arial" w:cs="Arial"/>
          <w:color w:val="575756"/>
          <w:sz w:val="24"/>
          <w:szCs w:val="24"/>
        </w:rPr>
        <w:t>еспу</w:t>
      </w:r>
      <w:r w:rsidR="00EC7CB9" w:rsidRPr="00EC7CB9">
        <w:rPr>
          <w:rFonts w:ascii="Arial" w:hAnsi="Arial" w:cs="Arial"/>
          <w:color w:val="575756"/>
          <w:sz w:val="24"/>
          <w:szCs w:val="24"/>
        </w:rPr>
        <w:t>блике Алтай 390 кандидатов наук</w:t>
      </w:r>
      <w:r w:rsidRPr="00EC7CB9">
        <w:rPr>
          <w:rFonts w:ascii="Arial" w:hAnsi="Arial" w:cs="Arial"/>
          <w:color w:val="575756"/>
          <w:sz w:val="24"/>
          <w:szCs w:val="24"/>
        </w:rPr>
        <w:t xml:space="preserve">,  36 – докторов наук. </w:t>
      </w:r>
    </w:p>
    <w:p w:rsidR="000D6AFA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>К</w:t>
      </w:r>
      <w:r w:rsidR="00030CD6" w:rsidRPr="00EC7CB9">
        <w:rPr>
          <w:rFonts w:ascii="Arial" w:hAnsi="Arial" w:cs="Arial"/>
          <w:color w:val="575756"/>
          <w:sz w:val="24"/>
          <w:szCs w:val="24"/>
        </w:rPr>
        <w:t>ак</w:t>
      </w:r>
      <w:r w:rsidRPr="00EC7CB9">
        <w:rPr>
          <w:rFonts w:ascii="Arial" w:hAnsi="Arial" w:cs="Arial"/>
          <w:color w:val="575756"/>
          <w:sz w:val="24"/>
          <w:szCs w:val="24"/>
        </w:rPr>
        <w:t xml:space="preserve"> изменились эти цифры за 10 лет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 xml:space="preserve">, </w:t>
      </w:r>
      <w:r w:rsidRPr="00EC7CB9">
        <w:rPr>
          <w:rFonts w:ascii="Arial" w:hAnsi="Arial" w:cs="Arial"/>
          <w:color w:val="575756"/>
          <w:sz w:val="24"/>
          <w:szCs w:val="24"/>
        </w:rPr>
        <w:t>по</w:t>
      </w:r>
      <w:r w:rsidR="000D214F" w:rsidRPr="00EC7CB9">
        <w:rPr>
          <w:rFonts w:ascii="Arial" w:hAnsi="Arial" w:cs="Arial"/>
          <w:color w:val="575756"/>
          <w:sz w:val="24"/>
          <w:szCs w:val="24"/>
        </w:rPr>
        <w:t xml:space="preserve">кажет </w:t>
      </w:r>
      <w:r w:rsidRPr="00EC7CB9">
        <w:rPr>
          <w:rFonts w:ascii="Arial" w:hAnsi="Arial" w:cs="Arial"/>
          <w:color w:val="575756"/>
          <w:sz w:val="24"/>
          <w:szCs w:val="24"/>
        </w:rPr>
        <w:t xml:space="preserve">очередная Всероссийская перепись населения, которая  впервые пройдёт  с применением цифровых технологий. </w:t>
      </w:r>
    </w:p>
    <w:p w:rsidR="000D6AFA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</w:p>
    <w:p w:rsidR="000D6AFA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 xml:space="preserve">По данным </w:t>
      </w:r>
      <w:proofErr w:type="spellStart"/>
      <w:r w:rsidRPr="00EC7CB9">
        <w:rPr>
          <w:rFonts w:ascii="Arial" w:hAnsi="Arial" w:cs="Arial"/>
          <w:color w:val="575756"/>
          <w:sz w:val="24"/>
          <w:szCs w:val="24"/>
        </w:rPr>
        <w:t>Медиаофиса</w:t>
      </w:r>
      <w:proofErr w:type="spellEnd"/>
      <w:r w:rsidRPr="00EC7CB9">
        <w:rPr>
          <w:rFonts w:ascii="Arial" w:hAnsi="Arial" w:cs="Arial"/>
          <w:color w:val="575756"/>
          <w:sz w:val="24"/>
          <w:szCs w:val="24"/>
        </w:rPr>
        <w:t xml:space="preserve"> Всероссийской переписи населения 2020 и </w:t>
      </w:r>
      <w:proofErr w:type="spellStart"/>
      <w:r w:rsidRPr="00EC7CB9">
        <w:rPr>
          <w:rFonts w:ascii="Arial" w:hAnsi="Arial" w:cs="Arial"/>
          <w:color w:val="575756"/>
          <w:sz w:val="24"/>
          <w:szCs w:val="24"/>
        </w:rPr>
        <w:t>Алтайкрайстата</w:t>
      </w:r>
      <w:proofErr w:type="spellEnd"/>
      <w:r w:rsidRPr="00EC7CB9">
        <w:rPr>
          <w:rFonts w:ascii="Arial" w:hAnsi="Arial" w:cs="Arial"/>
          <w:color w:val="575756"/>
          <w:sz w:val="24"/>
          <w:szCs w:val="24"/>
        </w:rPr>
        <w:t xml:space="preserve"> в Республике Алтай                                                                                                    </w:t>
      </w:r>
    </w:p>
    <w:p w:rsidR="000D6AFA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</w:p>
    <w:p w:rsidR="000D6AFA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 xml:space="preserve">media@strana2020.ru    </w:t>
      </w:r>
    </w:p>
    <w:p w:rsidR="00502972" w:rsidRPr="00EC7CB9" w:rsidRDefault="000D6AFA" w:rsidP="00EC7CB9">
      <w:pPr>
        <w:spacing w:after="0"/>
        <w:jc w:val="both"/>
        <w:rPr>
          <w:rFonts w:ascii="Arial" w:hAnsi="Arial" w:cs="Arial"/>
          <w:color w:val="575756"/>
          <w:sz w:val="24"/>
          <w:szCs w:val="24"/>
        </w:rPr>
      </w:pPr>
      <w:r w:rsidRPr="00EC7CB9">
        <w:rPr>
          <w:rFonts w:ascii="Arial" w:hAnsi="Arial" w:cs="Arial"/>
          <w:color w:val="575756"/>
          <w:sz w:val="24"/>
          <w:szCs w:val="24"/>
        </w:rPr>
        <w:t>www.strana2020.ru</w:t>
      </w:r>
    </w:p>
    <w:sectPr w:rsidR="00502972" w:rsidRPr="00EC7CB9" w:rsidSect="00A4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883"/>
    <w:rsid w:val="00030CD6"/>
    <w:rsid w:val="000D214F"/>
    <w:rsid w:val="000D6AFA"/>
    <w:rsid w:val="00304982"/>
    <w:rsid w:val="00311C85"/>
    <w:rsid w:val="0040193C"/>
    <w:rsid w:val="004D4883"/>
    <w:rsid w:val="00502972"/>
    <w:rsid w:val="005E375A"/>
    <w:rsid w:val="006038C3"/>
    <w:rsid w:val="00734113"/>
    <w:rsid w:val="0079675E"/>
    <w:rsid w:val="00970260"/>
    <w:rsid w:val="009B2937"/>
    <w:rsid w:val="00A47853"/>
    <w:rsid w:val="00AC311C"/>
    <w:rsid w:val="00AE6687"/>
    <w:rsid w:val="00CB7003"/>
    <w:rsid w:val="00DC600B"/>
    <w:rsid w:val="00EC7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11</cp:revision>
  <dcterms:created xsi:type="dcterms:W3CDTF">2020-04-29T05:30:00Z</dcterms:created>
  <dcterms:modified xsi:type="dcterms:W3CDTF">2020-04-29T09:25:00Z</dcterms:modified>
</cp:coreProperties>
</file>